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E52FE" w14:textId="77777777" w:rsidR="00DD26FB" w:rsidRDefault="00DD26FB" w:rsidP="00DD26FB">
      <w:pPr>
        <w:spacing w:after="0"/>
        <w:ind w:left="-1440" w:right="10694"/>
      </w:pPr>
    </w:p>
    <w:p w14:paraId="7592B4B5" w14:textId="77777777" w:rsidR="00DD26FB" w:rsidRDefault="00DD26FB" w:rsidP="00DD26FB">
      <w:pPr>
        <w:rPr>
          <w:sz w:val="36"/>
        </w:rPr>
      </w:pPr>
    </w:p>
    <w:p w14:paraId="182B8D2D" w14:textId="77777777" w:rsidR="00DD26FB" w:rsidRDefault="00DD26FB" w:rsidP="00DD26FB">
      <w:pPr>
        <w:rPr>
          <w:sz w:val="36"/>
        </w:rPr>
      </w:pPr>
    </w:p>
    <w:p w14:paraId="59D3AFEB" w14:textId="77777777" w:rsidR="00DD26FB" w:rsidRDefault="00DD26FB" w:rsidP="0039119B">
      <w:pPr>
        <w:rPr>
          <w:sz w:val="36"/>
        </w:rPr>
      </w:pPr>
    </w:p>
    <w:p w14:paraId="2910A988" w14:textId="77777777" w:rsidR="0039119B" w:rsidRDefault="0039119B" w:rsidP="0039119B">
      <w:pPr>
        <w:rPr>
          <w:sz w:val="36"/>
        </w:rPr>
      </w:pPr>
    </w:p>
    <w:p w14:paraId="7F44941A" w14:textId="77777777" w:rsidR="00DD26FB" w:rsidRDefault="00DD26FB" w:rsidP="00DD26FB">
      <w:pPr>
        <w:rPr>
          <w:sz w:val="36"/>
        </w:rPr>
      </w:pPr>
    </w:p>
    <w:p w14:paraId="04F2B783" w14:textId="77777777" w:rsidR="00DD26FB" w:rsidRDefault="00DD26FB" w:rsidP="00DD26FB">
      <w:pPr>
        <w:rPr>
          <w:sz w:val="36"/>
        </w:rPr>
      </w:pPr>
    </w:p>
    <w:p w14:paraId="6E76DF0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220" wp14:editId="74C1A33E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59524" w14:textId="77777777" w:rsidR="00D607BA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Procedimiento de</w:t>
                            </w:r>
                          </w:p>
                          <w:p w14:paraId="5587325C" w14:textId="77777777" w:rsidR="00DD26FB" w:rsidRPr="00F6162F" w:rsidRDefault="00F6162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Modificaciones Presupuestarias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CF220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10959524" w14:textId="77777777" w:rsidR="00D607BA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Procedimiento de</w:t>
                      </w:r>
                    </w:p>
                    <w:p w14:paraId="5587325C" w14:textId="77777777" w:rsidR="00DD26FB" w:rsidRPr="00F6162F" w:rsidRDefault="00F6162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Modificaciones Presupuestarias</w:t>
                      </w:r>
                    </w:p>
                  </w:txbxContent>
                </v:textbox>
              </v:rect>
            </w:pict>
          </mc:Fallback>
        </mc:AlternateContent>
      </w:r>
    </w:p>
    <w:p w14:paraId="6157D3FB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077C3" wp14:editId="7E1F3F97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16C3182" w14:textId="77777777" w:rsidR="00DD26FB" w:rsidRDefault="00DD26FB" w:rsidP="00DD26FB">
      <w:pPr>
        <w:rPr>
          <w:sz w:val="36"/>
        </w:rPr>
      </w:pPr>
    </w:p>
    <w:p w14:paraId="2EB3FC3A" w14:textId="77777777" w:rsidR="00DD26FB" w:rsidRDefault="00DD26FB" w:rsidP="00DD26FB">
      <w:pPr>
        <w:rPr>
          <w:sz w:val="36"/>
        </w:rPr>
      </w:pPr>
    </w:p>
    <w:p w14:paraId="49E01928" w14:textId="77777777" w:rsidR="00DD26FB" w:rsidRDefault="00DD26FB" w:rsidP="00DD26FB">
      <w:pPr>
        <w:rPr>
          <w:sz w:val="36"/>
        </w:rPr>
      </w:pPr>
    </w:p>
    <w:p w14:paraId="353201F0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77633" wp14:editId="57DE3D32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5A8133A5" w14:textId="77777777" w:rsidR="00DD26FB" w:rsidRDefault="00DD26FB" w:rsidP="00DD26FB">
      <w:pPr>
        <w:rPr>
          <w:sz w:val="36"/>
        </w:rPr>
      </w:pPr>
    </w:p>
    <w:p w14:paraId="29A72A84" w14:textId="77777777" w:rsidR="00DD26FB" w:rsidRDefault="00DD26FB" w:rsidP="00DD26FB">
      <w:pPr>
        <w:rPr>
          <w:sz w:val="36"/>
        </w:rPr>
      </w:pPr>
    </w:p>
    <w:p w14:paraId="0D16E12C" w14:textId="77777777" w:rsidR="00DD26FB" w:rsidRDefault="00DD26FB" w:rsidP="00DD26FB">
      <w:pPr>
        <w:rPr>
          <w:sz w:val="36"/>
        </w:rPr>
      </w:pPr>
    </w:p>
    <w:p w14:paraId="41C918F2" w14:textId="77777777" w:rsidR="00DD26FB" w:rsidRDefault="00DD26FB" w:rsidP="00DD26FB">
      <w:pPr>
        <w:rPr>
          <w:sz w:val="36"/>
        </w:rPr>
      </w:pPr>
    </w:p>
    <w:p w14:paraId="5ACECC16" w14:textId="77777777" w:rsidR="0039119B" w:rsidRDefault="0039119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39119B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A784F78" w14:textId="77777777"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8"/>
        <w:gridCol w:w="2202"/>
        <w:gridCol w:w="2208"/>
        <w:gridCol w:w="37"/>
      </w:tblGrid>
      <w:tr w:rsidR="00F6162F" w14:paraId="54C4F1AA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048D8284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10" w:type="dxa"/>
            <w:gridSpan w:val="2"/>
          </w:tcPr>
          <w:p w14:paraId="43D4C637" w14:textId="77777777" w:rsidR="00F6162F" w:rsidRPr="00844167" w:rsidRDefault="00F6162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F6162F" w14:paraId="76C33EF5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2277DDC0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Modificaciones Presupuestarias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0" w:type="dxa"/>
            <w:gridSpan w:val="2"/>
          </w:tcPr>
          <w:p w14:paraId="6B82E42A" w14:textId="77777777" w:rsidR="00F6162F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de alzas, bajas de los renglones y rubros aprobados en el presupuesto de ASOTAC.</w:t>
            </w:r>
            <w:r>
              <w:rPr>
                <w:b/>
                <w:lang w:val="es-MX"/>
              </w:rPr>
              <w:t xml:space="preserve"> </w:t>
            </w:r>
          </w:p>
          <w:p w14:paraId="17782229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386ED12E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3B532275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</w:t>
            </w:r>
          </w:p>
        </w:tc>
        <w:tc>
          <w:tcPr>
            <w:tcW w:w="4410" w:type="dxa"/>
            <w:gridSpan w:val="2"/>
          </w:tcPr>
          <w:p w14:paraId="7F5DBA3E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  <w:p w14:paraId="49BED143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58D56497" w14:textId="77777777" w:rsidTr="00F6162F">
        <w:tc>
          <w:tcPr>
            <w:tcW w:w="803" w:type="dxa"/>
          </w:tcPr>
          <w:p w14:paraId="0E5BA363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8" w:type="dxa"/>
          </w:tcPr>
          <w:p w14:paraId="6C97BFFD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4AD418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5" w:type="dxa"/>
            <w:gridSpan w:val="2"/>
          </w:tcPr>
          <w:p w14:paraId="55B6974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F6162F" w14:paraId="47F5C0B4" w14:textId="77777777" w:rsidTr="00F6162F">
        <w:tc>
          <w:tcPr>
            <w:tcW w:w="803" w:type="dxa"/>
          </w:tcPr>
          <w:p w14:paraId="0D80D5B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8" w:type="dxa"/>
          </w:tcPr>
          <w:p w14:paraId="2294882E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gastos de                  las unidades administrativas de ASOTAC</w:t>
            </w:r>
          </w:p>
        </w:tc>
        <w:tc>
          <w:tcPr>
            <w:tcW w:w="2202" w:type="dxa"/>
          </w:tcPr>
          <w:p w14:paraId="3739225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25E7C82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14:paraId="74980647" w14:textId="77777777" w:rsidTr="00F6162F">
        <w:tc>
          <w:tcPr>
            <w:tcW w:w="803" w:type="dxa"/>
          </w:tcPr>
          <w:p w14:paraId="39EE9900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8" w:type="dxa"/>
          </w:tcPr>
          <w:p w14:paraId="1170662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exista disponibilidad presupuestaria del renglón de gasto solicitado</w:t>
            </w:r>
          </w:p>
        </w:tc>
        <w:tc>
          <w:tcPr>
            <w:tcW w:w="2202" w:type="dxa"/>
          </w:tcPr>
          <w:p w14:paraId="200B8EC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5" w:type="dxa"/>
            <w:gridSpan w:val="2"/>
          </w:tcPr>
          <w:p w14:paraId="7671535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14:paraId="4E39114B" w14:textId="77777777" w:rsidTr="00F6162F">
        <w:tc>
          <w:tcPr>
            <w:tcW w:w="803" w:type="dxa"/>
          </w:tcPr>
          <w:p w14:paraId="0735B66D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8" w:type="dxa"/>
          </w:tcPr>
          <w:p w14:paraId="32A424FA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no existir disponibilidad presupuestaria de uno o varios renglones, se revisa la ejecución presupuestaria para buscar economías en otros renglones</w:t>
            </w:r>
          </w:p>
        </w:tc>
        <w:tc>
          <w:tcPr>
            <w:tcW w:w="2202" w:type="dxa"/>
          </w:tcPr>
          <w:p w14:paraId="5E2B5932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4009ACD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14:paraId="5D3E10F7" w14:textId="77777777" w:rsidTr="00F6162F">
        <w:tc>
          <w:tcPr>
            <w:tcW w:w="803" w:type="dxa"/>
          </w:tcPr>
          <w:p w14:paraId="7E594BE0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8" w:type="dxa"/>
          </w:tcPr>
          <w:p w14:paraId="42C0C43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 la propuesta de decrementos y de incrementos por renglón con sus justificaciones y se traslada para su Aval</w:t>
            </w:r>
          </w:p>
        </w:tc>
        <w:tc>
          <w:tcPr>
            <w:tcW w:w="2202" w:type="dxa"/>
          </w:tcPr>
          <w:p w14:paraId="783444EC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084514D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14:paraId="7BCA9484" w14:textId="77777777" w:rsidTr="00F6162F">
        <w:tc>
          <w:tcPr>
            <w:tcW w:w="803" w:type="dxa"/>
          </w:tcPr>
          <w:p w14:paraId="311DB3CA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8" w:type="dxa"/>
          </w:tcPr>
          <w:p w14:paraId="5B8720FA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no se rebaja gasto de inversión para pasar a funcionamiento ya que esto la normativa vigente no lo permite</w:t>
            </w:r>
          </w:p>
        </w:tc>
        <w:tc>
          <w:tcPr>
            <w:tcW w:w="2202" w:type="dxa"/>
          </w:tcPr>
          <w:p w14:paraId="6A08F36E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46FB047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14:paraId="1E421AD5" w14:textId="77777777" w:rsidTr="00F6162F">
        <w:tc>
          <w:tcPr>
            <w:tcW w:w="803" w:type="dxa"/>
          </w:tcPr>
          <w:p w14:paraId="25B08E8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8" w:type="dxa"/>
          </w:tcPr>
          <w:p w14:paraId="0159A825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revisan que las metas y productos institucionales no sean afectados o bien se ajusten de acuerdo a las modificaciones a realizar </w:t>
            </w:r>
          </w:p>
        </w:tc>
        <w:tc>
          <w:tcPr>
            <w:tcW w:w="2202" w:type="dxa"/>
          </w:tcPr>
          <w:p w14:paraId="67943CA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CE7A8C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6162F" w14:paraId="4D36F5E7" w14:textId="77777777" w:rsidTr="00F6162F">
        <w:tc>
          <w:tcPr>
            <w:tcW w:w="803" w:type="dxa"/>
          </w:tcPr>
          <w:p w14:paraId="690C169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8" w:type="dxa"/>
          </w:tcPr>
          <w:p w14:paraId="0FCCC94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somete a la consideración del Gerente para trasladar al Comité Ejecutivo</w:t>
            </w:r>
          </w:p>
        </w:tc>
        <w:tc>
          <w:tcPr>
            <w:tcW w:w="2202" w:type="dxa"/>
          </w:tcPr>
          <w:p w14:paraId="3E52516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709C77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F6162F" w14:paraId="400FDB22" w14:textId="77777777" w:rsidTr="00F6162F">
        <w:tc>
          <w:tcPr>
            <w:tcW w:w="803" w:type="dxa"/>
          </w:tcPr>
          <w:p w14:paraId="5084838C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8" w:type="dxa"/>
          </w:tcPr>
          <w:p w14:paraId="06B76988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lo conoce en Sesión Ordinaria y convoca a Asamblea  General  Extraordinaria</w:t>
            </w:r>
          </w:p>
        </w:tc>
        <w:tc>
          <w:tcPr>
            <w:tcW w:w="2202" w:type="dxa"/>
          </w:tcPr>
          <w:p w14:paraId="4558277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61EE449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0CCA183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0FAB204A" w14:textId="77777777" w:rsidTr="00F6162F">
        <w:tc>
          <w:tcPr>
            <w:tcW w:w="803" w:type="dxa"/>
          </w:tcPr>
          <w:p w14:paraId="3B56896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8" w:type="dxa"/>
          </w:tcPr>
          <w:p w14:paraId="01E33840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conoce la propuesta de Modificación Presupuestaria en Asamblea General Extraordinaria y aprueba por medio de Acta</w:t>
            </w:r>
          </w:p>
        </w:tc>
        <w:tc>
          <w:tcPr>
            <w:tcW w:w="2202" w:type="dxa"/>
          </w:tcPr>
          <w:p w14:paraId="04F1A953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245" w:type="dxa"/>
            <w:gridSpan w:val="2"/>
          </w:tcPr>
          <w:p w14:paraId="45F97FDD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  <w:tr w:rsidR="00F6162F" w14:paraId="2187F1D0" w14:textId="77777777" w:rsidTr="00F6162F">
        <w:tc>
          <w:tcPr>
            <w:tcW w:w="803" w:type="dxa"/>
          </w:tcPr>
          <w:p w14:paraId="3302675D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8" w:type="dxa"/>
          </w:tcPr>
          <w:p w14:paraId="7E442243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Notifica de lo resuelto a                                  la Coordinación Administrativo Financiera.  </w:t>
            </w:r>
          </w:p>
        </w:tc>
        <w:tc>
          <w:tcPr>
            <w:tcW w:w="2202" w:type="dxa"/>
          </w:tcPr>
          <w:p w14:paraId="16E36F7C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2E38A75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4E7960E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17894D03" w14:textId="77777777" w:rsidTr="00F6162F">
        <w:tc>
          <w:tcPr>
            <w:tcW w:w="803" w:type="dxa"/>
          </w:tcPr>
          <w:p w14:paraId="77547540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8" w:type="dxa"/>
          </w:tcPr>
          <w:p w14:paraId="7E231D65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realizan las operaciones aprobadas en el presupuesto de ASOTAC</w:t>
            </w:r>
          </w:p>
        </w:tc>
        <w:tc>
          <w:tcPr>
            <w:tcW w:w="2202" w:type="dxa"/>
          </w:tcPr>
          <w:p w14:paraId="242BA35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92690AF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14:paraId="792AB11C" w14:textId="77777777" w:rsidTr="00F6162F">
        <w:tc>
          <w:tcPr>
            <w:tcW w:w="803" w:type="dxa"/>
          </w:tcPr>
          <w:p w14:paraId="095C31DA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8" w:type="dxa"/>
          </w:tcPr>
          <w:p w14:paraId="30F12FCB" w14:textId="77777777" w:rsidR="00F6162F" w:rsidRDefault="00F6162F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2" w:type="dxa"/>
          </w:tcPr>
          <w:p w14:paraId="2FC3500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5" w:type="dxa"/>
            <w:gridSpan w:val="2"/>
          </w:tcPr>
          <w:p w14:paraId="72E292E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14:paraId="69854BF0" w14:textId="77777777" w:rsidTr="00F6162F">
        <w:tc>
          <w:tcPr>
            <w:tcW w:w="803" w:type="dxa"/>
          </w:tcPr>
          <w:p w14:paraId="75D96F7D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8" w:type="dxa"/>
          </w:tcPr>
          <w:p w14:paraId="3196F30A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aprueban las solicitudes de Gasto recibidas y que originaron las modificaciones presupuestarias</w:t>
            </w:r>
          </w:p>
        </w:tc>
        <w:tc>
          <w:tcPr>
            <w:tcW w:w="2202" w:type="dxa"/>
          </w:tcPr>
          <w:p w14:paraId="06F69E61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E269740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14:paraId="6F7F8439" w14:textId="77777777" w:rsidTr="00F6162F">
        <w:tc>
          <w:tcPr>
            <w:tcW w:w="803" w:type="dxa"/>
          </w:tcPr>
          <w:p w14:paraId="39BF2049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8" w:type="dxa"/>
          </w:tcPr>
          <w:p w14:paraId="74467226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informar de todas las modificaciones presupuestarias a la CDAG para fines de control.</w:t>
            </w:r>
          </w:p>
        </w:tc>
        <w:tc>
          <w:tcPr>
            <w:tcW w:w="2202" w:type="dxa"/>
          </w:tcPr>
          <w:p w14:paraId="4D960FA5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10E2FFE4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Administrativo Financiero </w:t>
            </w:r>
          </w:p>
        </w:tc>
      </w:tr>
    </w:tbl>
    <w:p w14:paraId="0A0079F8" w14:textId="77777777" w:rsidR="00F6162F" w:rsidRDefault="00F6162F" w:rsidP="00F6162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F6162F" w14:paraId="67E634FD" w14:textId="77777777" w:rsidTr="00107416">
        <w:tc>
          <w:tcPr>
            <w:tcW w:w="2992" w:type="dxa"/>
          </w:tcPr>
          <w:p w14:paraId="4F53CAE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5C9CC9E7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05FA7AAA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754073C4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14:paraId="44A62641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351675CA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9B1889F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6AD3051D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C782312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</w:tbl>
    <w:p w14:paraId="058BCABF" w14:textId="77777777" w:rsidR="00F6162F" w:rsidRDefault="00F6162F" w:rsidP="00F6162F">
      <w:pPr>
        <w:rPr>
          <w:lang w:val="es-MX"/>
        </w:rPr>
      </w:pPr>
    </w:p>
    <w:p w14:paraId="5EEDA606" w14:textId="77777777" w:rsidR="00D607BA" w:rsidRDefault="00D607BA">
      <w:pPr>
        <w:rPr>
          <w:lang w:val="es-MX"/>
        </w:rPr>
      </w:pPr>
    </w:p>
    <w:p w14:paraId="5E072D90" w14:textId="77777777" w:rsidR="00D607BA" w:rsidRDefault="00D607BA">
      <w:pPr>
        <w:rPr>
          <w:lang w:val="es-MX"/>
        </w:rPr>
      </w:pPr>
    </w:p>
    <w:p w14:paraId="546BD10B" w14:textId="77777777" w:rsidR="00D607BA" w:rsidRDefault="00D607BA">
      <w:pPr>
        <w:rPr>
          <w:lang w:val="es-MX"/>
        </w:rPr>
      </w:pPr>
    </w:p>
    <w:p w14:paraId="473F63C5" w14:textId="77777777" w:rsidR="00F6162F" w:rsidRDefault="00F6162F">
      <w:pPr>
        <w:rPr>
          <w:lang w:val="es-MX"/>
        </w:rPr>
      </w:pPr>
      <w:r>
        <w:rPr>
          <w:lang w:val="es-MX"/>
        </w:rPr>
        <w:br w:type="page"/>
      </w:r>
    </w:p>
    <w:p w14:paraId="65E34F0F" w14:textId="77777777" w:rsidR="00D607BA" w:rsidRDefault="00F6162F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 wp14:anchorId="03DE89A0" wp14:editId="0B52662B">
            <wp:simplePos x="0" y="0"/>
            <wp:positionH relativeFrom="column">
              <wp:posOffset>-693420</wp:posOffset>
            </wp:positionH>
            <wp:positionV relativeFrom="paragraph">
              <wp:posOffset>-585470</wp:posOffset>
            </wp:positionV>
            <wp:extent cx="7131403" cy="942937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03" cy="942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7BA" w:rsidSect="00BC700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726DA" w14:textId="77777777" w:rsidR="000C6A48" w:rsidRDefault="000C6A48" w:rsidP="0039119B">
      <w:pPr>
        <w:spacing w:after="0" w:line="240" w:lineRule="auto"/>
      </w:pPr>
      <w:r>
        <w:separator/>
      </w:r>
    </w:p>
  </w:endnote>
  <w:endnote w:type="continuationSeparator" w:id="0">
    <w:p w14:paraId="55BB042D" w14:textId="77777777" w:rsidR="000C6A48" w:rsidRDefault="000C6A48" w:rsidP="0039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E9693" w14:textId="77777777" w:rsidR="00633D00" w:rsidRDefault="00633D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0AD87" w14:textId="77777777" w:rsidR="0039119B" w:rsidRDefault="00633D00" w:rsidP="0039119B">
    <w:pPr>
      <w:pStyle w:val="Piedepgina"/>
      <w:jc w:val="center"/>
      <w:rPr>
        <w:b/>
        <w:bCs/>
      </w:rPr>
    </w:pPr>
    <w:r>
      <w:rPr>
        <w:b/>
        <w:bCs/>
      </w:rPr>
      <w:pict w14:anchorId="6D4F26EF">
        <v:rect id="_x0000_i1025" style="width:0;height:1.5pt" o:hralign="center" o:hrstd="t" o:hr="t" fillcolor="#a0a0a0" stroked="f"/>
      </w:pict>
    </w:r>
  </w:p>
  <w:p w14:paraId="756E16A4" w14:textId="77777777" w:rsidR="0039119B" w:rsidRPr="00946881" w:rsidRDefault="0039119B" w:rsidP="0039119B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1B67827F" w14:textId="77777777" w:rsidR="0039119B" w:rsidRPr="002D23E3" w:rsidRDefault="0039119B" w:rsidP="0039119B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6D0611C8" w14:textId="21848943" w:rsidR="0039119B" w:rsidRDefault="0039119B" w:rsidP="0039119B">
    <w:pPr>
      <w:pStyle w:val="Piedepgina"/>
      <w:jc w:val="center"/>
    </w:pPr>
    <w:r w:rsidRPr="002D23E3">
      <w:rPr>
        <w:bCs/>
        <w:sz w:val="20"/>
      </w:rPr>
      <w:t xml:space="preserve">Vigente período </w:t>
    </w:r>
    <w:r w:rsidRPr="002D23E3">
      <w:rPr>
        <w:bCs/>
        <w:sz w:val="20"/>
      </w:rPr>
      <w:t>20</w:t>
    </w:r>
    <w:r w:rsidR="00633D00">
      <w:rPr>
        <w:bCs/>
        <w:sz w:val="20"/>
      </w:rPr>
      <w:t>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2B263" w14:textId="77777777" w:rsidR="00633D00" w:rsidRDefault="00633D0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D2565" w14:textId="77777777" w:rsidR="0039119B" w:rsidRDefault="0039119B" w:rsidP="0039119B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98FF1" w14:textId="77777777" w:rsidR="000C6A48" w:rsidRDefault="000C6A48" w:rsidP="0039119B">
      <w:pPr>
        <w:spacing w:after="0" w:line="240" w:lineRule="auto"/>
      </w:pPr>
      <w:r>
        <w:separator/>
      </w:r>
    </w:p>
  </w:footnote>
  <w:footnote w:type="continuationSeparator" w:id="0">
    <w:p w14:paraId="4EB70D0B" w14:textId="77777777" w:rsidR="000C6A48" w:rsidRDefault="000C6A48" w:rsidP="0039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90F4A" w14:textId="77777777" w:rsidR="00633D00" w:rsidRDefault="00633D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2B630" w14:textId="77777777" w:rsidR="0039119B" w:rsidRDefault="0039119B">
    <w:pPr>
      <w:pStyle w:val="Encabezado"/>
    </w:pPr>
    <w:r w:rsidRPr="00946881">
      <w:rPr>
        <w:noProof/>
        <w:lang w:eastAsia="es-GT"/>
      </w:rPr>
      <w:drawing>
        <wp:inline distT="0" distB="0" distL="0" distR="0" wp14:anchorId="658B472F" wp14:editId="2B36B875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25583" w14:textId="77777777" w:rsidR="00633D00" w:rsidRDefault="00633D0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5D52F" w14:textId="77777777" w:rsidR="0039119B" w:rsidRDefault="00391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C6A48"/>
    <w:rsid w:val="00103C85"/>
    <w:rsid w:val="00130709"/>
    <w:rsid w:val="001362BB"/>
    <w:rsid w:val="0017452E"/>
    <w:rsid w:val="00227ED8"/>
    <w:rsid w:val="00253D23"/>
    <w:rsid w:val="0031047A"/>
    <w:rsid w:val="0039119B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33D00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07B5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9200B"/>
    <w:rsid w:val="00EF074D"/>
    <w:rsid w:val="00F17160"/>
    <w:rsid w:val="00F6162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2851AA35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9B"/>
  </w:style>
  <w:style w:type="paragraph" w:styleId="Piedepgina">
    <w:name w:val="footer"/>
    <w:basedOn w:val="Normal"/>
    <w:link w:val="Piedepgina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3055-C5A4-4A0C-86F1-76051C56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365</Words>
  <Characters>2011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Coordinador Financiero</cp:lastModifiedBy>
  <cp:revision>2</cp:revision>
  <cp:lastPrinted>2014-10-03T18:11:00Z</cp:lastPrinted>
  <dcterms:created xsi:type="dcterms:W3CDTF">2024-04-30T15:10:00Z</dcterms:created>
  <dcterms:modified xsi:type="dcterms:W3CDTF">2024-04-30T15:10:00Z</dcterms:modified>
</cp:coreProperties>
</file>